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E9" w:rsidRDefault="00983FA8">
      <w:pPr>
        <w:pStyle w:val="a6"/>
        <w:spacing w:before="0" w:after="0"/>
        <w:jc w:val="center"/>
        <w:rPr>
          <w:color w:val="000000"/>
        </w:rPr>
      </w:pPr>
      <w:r>
        <w:rPr>
          <w:rStyle w:val="StrongEmphasis"/>
          <w:color w:val="000000"/>
        </w:rPr>
        <w:t>Руководство</w:t>
      </w:r>
    </w:p>
    <w:p w:rsidR="00C01EE9" w:rsidRDefault="00983FA8">
      <w:pPr>
        <w:pStyle w:val="a6"/>
        <w:spacing w:before="0" w:after="0"/>
        <w:jc w:val="center"/>
      </w:pPr>
      <w:r>
        <w:rPr>
          <w:rStyle w:val="StrongEmphasis"/>
          <w:color w:val="000000"/>
        </w:rPr>
        <w:t xml:space="preserve">по соблюдению обязательных требований </w:t>
      </w:r>
      <w:r w:rsidR="00374118">
        <w:rPr>
          <w:rStyle w:val="StrongEmphasis"/>
          <w:color w:val="000000"/>
        </w:rPr>
        <w:t xml:space="preserve">в области </w:t>
      </w:r>
      <w:r w:rsidR="00374118" w:rsidRPr="00374118">
        <w:rPr>
          <w:rStyle w:val="StrongEmphasis"/>
          <w:color w:val="000000"/>
        </w:rPr>
        <w:t xml:space="preserve">автомобильного транспорта и дорожной деятельности </w:t>
      </w:r>
      <w:r w:rsidR="00374118">
        <w:rPr>
          <w:rStyle w:val="StrongEmphasis"/>
          <w:color w:val="000000"/>
        </w:rPr>
        <w:t>на т</w:t>
      </w:r>
      <w:r>
        <w:rPr>
          <w:rStyle w:val="StrongEmphasis"/>
          <w:color w:val="000000"/>
        </w:rPr>
        <w:t xml:space="preserve">ерритории </w:t>
      </w:r>
      <w:r w:rsidR="007C5E33">
        <w:rPr>
          <w:rStyle w:val="StrongEmphasis"/>
          <w:color w:val="000000"/>
        </w:rPr>
        <w:t>муниципального образования «Новодевяткинское</w:t>
      </w:r>
      <w:r>
        <w:rPr>
          <w:rStyle w:val="StrongEmphasis"/>
          <w:color w:val="000000"/>
        </w:rPr>
        <w:t xml:space="preserve"> сельско</w:t>
      </w:r>
      <w:r w:rsidR="007C5E33">
        <w:rPr>
          <w:rStyle w:val="StrongEmphasis"/>
          <w:color w:val="000000"/>
        </w:rPr>
        <w:t>е</w:t>
      </w:r>
      <w:r>
        <w:rPr>
          <w:rStyle w:val="StrongEmphasis"/>
          <w:color w:val="000000"/>
        </w:rPr>
        <w:t xml:space="preserve">  поселени</w:t>
      </w:r>
      <w:r w:rsidR="007C5E33">
        <w:rPr>
          <w:rStyle w:val="StrongEmphasis"/>
          <w:color w:val="000000"/>
        </w:rPr>
        <w:t>е»</w:t>
      </w:r>
      <w:r>
        <w:rPr>
          <w:rStyle w:val="StrongEmphasis"/>
          <w:color w:val="000000"/>
        </w:rPr>
        <w:t xml:space="preserve"> </w:t>
      </w:r>
      <w:r w:rsidR="007C5E33">
        <w:rPr>
          <w:rStyle w:val="StrongEmphasis"/>
          <w:color w:val="000000"/>
        </w:rPr>
        <w:t>Всеволожског</w:t>
      </w:r>
      <w:r>
        <w:rPr>
          <w:rStyle w:val="StrongEmphasis"/>
          <w:color w:val="000000"/>
        </w:rPr>
        <w:t>о</w:t>
      </w:r>
      <w:r w:rsidR="007C5E33">
        <w:rPr>
          <w:rStyle w:val="StrongEmphasis"/>
          <w:color w:val="000000"/>
        </w:rPr>
        <w:t xml:space="preserve"> муниципального</w:t>
      </w:r>
      <w:r>
        <w:rPr>
          <w:rStyle w:val="StrongEmphasis"/>
          <w:color w:val="000000"/>
        </w:rPr>
        <w:t xml:space="preserve"> района </w:t>
      </w:r>
      <w:r w:rsidR="007C5E33">
        <w:rPr>
          <w:rStyle w:val="StrongEmphasis"/>
          <w:color w:val="000000"/>
        </w:rPr>
        <w:t>Ленинградской</w:t>
      </w:r>
      <w:r>
        <w:rPr>
          <w:rStyle w:val="StrongEmphasis"/>
          <w:color w:val="000000"/>
        </w:rPr>
        <w:t xml:space="preserve"> области</w:t>
      </w:r>
    </w:p>
    <w:p w:rsidR="00C01EE9" w:rsidRDefault="00C01EE9">
      <w:pPr>
        <w:pStyle w:val="a6"/>
        <w:spacing w:before="0" w:after="0"/>
        <w:jc w:val="center"/>
        <w:rPr>
          <w:rStyle w:val="StrongEmphasis"/>
          <w:color w:val="000000"/>
        </w:rPr>
      </w:pPr>
    </w:p>
    <w:p w:rsidR="00AF5F3E" w:rsidRDefault="00AF5F3E">
      <w:pPr>
        <w:pStyle w:val="a6"/>
        <w:spacing w:before="0" w:after="0"/>
        <w:jc w:val="both"/>
        <w:rPr>
          <w:color w:val="000000"/>
        </w:rPr>
      </w:pPr>
      <w:r>
        <w:rPr>
          <w:color w:val="000000"/>
        </w:rPr>
        <w:t>1.</w:t>
      </w:r>
      <w:r w:rsidR="00983FA8">
        <w:rPr>
          <w:color w:val="000000"/>
        </w:rPr>
        <w:t xml:space="preserve">    </w:t>
      </w:r>
      <w:r>
        <w:rPr>
          <w:color w:val="000000"/>
        </w:rPr>
        <w:t>Общие положения</w:t>
      </w:r>
    </w:p>
    <w:p w:rsidR="00620197" w:rsidRDefault="00620197">
      <w:pPr>
        <w:pStyle w:val="a6"/>
        <w:spacing w:before="0" w:after="0"/>
        <w:jc w:val="both"/>
        <w:rPr>
          <w:color w:val="000000"/>
        </w:rPr>
      </w:pPr>
    </w:p>
    <w:p w:rsidR="00C01EE9" w:rsidRDefault="00983FA8">
      <w:pPr>
        <w:pStyle w:val="a6"/>
        <w:spacing w:before="0" w:after="0"/>
        <w:jc w:val="both"/>
        <w:rPr>
          <w:color w:val="000000"/>
        </w:rPr>
      </w:pPr>
      <w:r>
        <w:rPr>
          <w:color w:val="000000"/>
        </w:rPr>
        <w:t xml:space="preserve"> </w:t>
      </w:r>
      <w:r w:rsidR="00AF5F3E">
        <w:rPr>
          <w:color w:val="000000"/>
        </w:rPr>
        <w:tab/>
      </w:r>
      <w:proofErr w:type="gramStart"/>
      <w:r>
        <w:rPr>
          <w:color w:val="000000"/>
        </w:rPr>
        <w:t xml:space="preserve">Муниципальный контроль </w:t>
      </w:r>
      <w:r w:rsidR="00374118" w:rsidRPr="00374118">
        <w:rPr>
          <w:color w:val="000000"/>
        </w:rPr>
        <w:t xml:space="preserve">на автомобильном транспорте и в дорожном хозяйстве </w:t>
      </w:r>
      <w:r>
        <w:rPr>
          <w:color w:val="000000"/>
        </w:rPr>
        <w:t xml:space="preserve">на территории </w:t>
      </w:r>
      <w:r w:rsidR="000E44C5">
        <w:rPr>
          <w:color w:val="000000"/>
        </w:rPr>
        <w:t>муниципального образования «Новодевяткинское</w:t>
      </w:r>
      <w:r>
        <w:rPr>
          <w:color w:val="000000"/>
        </w:rPr>
        <w:t xml:space="preserve"> сельско</w:t>
      </w:r>
      <w:r w:rsidR="000E44C5">
        <w:rPr>
          <w:color w:val="000000"/>
        </w:rPr>
        <w:t>е</w:t>
      </w:r>
      <w:r>
        <w:rPr>
          <w:color w:val="000000"/>
        </w:rPr>
        <w:t xml:space="preserve"> поселени</w:t>
      </w:r>
      <w:r w:rsidR="000E44C5">
        <w:rPr>
          <w:color w:val="000000"/>
        </w:rPr>
        <w:t xml:space="preserve">е» Всеволожского муниципального района Ленинградской области </w:t>
      </w:r>
      <w:r>
        <w:rPr>
          <w:color w:val="000000"/>
        </w:rPr>
        <w:t xml:space="preserve">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w:t>
      </w:r>
      <w:r w:rsidR="00374118" w:rsidRPr="0056011A">
        <w:t>установленных в отношении автомобильных дорог местного значения муниципального образования «Новодевяткинское</w:t>
      </w:r>
      <w:proofErr w:type="gramEnd"/>
      <w:r w:rsidR="00374118" w:rsidRPr="0056011A">
        <w:t xml:space="preserve"> сельское поселение» Всеволожского муниципального района Ленинградской области в границах населенного пункта д</w:t>
      </w:r>
      <w:proofErr w:type="gramStart"/>
      <w:r w:rsidR="00374118" w:rsidRPr="0056011A">
        <w:t>.Н</w:t>
      </w:r>
      <w:proofErr w:type="gramEnd"/>
      <w:r w:rsidR="00374118" w:rsidRPr="0056011A">
        <w:t>овое Девяткино</w:t>
      </w:r>
      <w:r w:rsidR="00374118">
        <w:t>.</w:t>
      </w:r>
    </w:p>
    <w:p w:rsidR="00C01EE9" w:rsidRDefault="00983FA8" w:rsidP="00374118">
      <w:pPr>
        <w:pStyle w:val="a6"/>
        <w:jc w:val="both"/>
        <w:rPr>
          <w:color w:val="000000"/>
        </w:rPr>
      </w:pPr>
      <w:r>
        <w:rPr>
          <w:color w:val="000000"/>
        </w:rPr>
        <w:t xml:space="preserve">     Муниципальный контроль  </w:t>
      </w:r>
      <w:r w:rsidR="00374118" w:rsidRPr="00374118">
        <w:rPr>
          <w:color w:val="000000"/>
        </w:rPr>
        <w:t xml:space="preserve">на автомобильном транспорте и в дорожном хозяйстве </w:t>
      </w:r>
      <w:r>
        <w:rPr>
          <w:color w:val="000000"/>
        </w:rPr>
        <w:t xml:space="preserve">на территории </w:t>
      </w:r>
      <w:r w:rsidR="009F02EA">
        <w:rPr>
          <w:color w:val="000000"/>
        </w:rPr>
        <w:t>Новодевяткинско</w:t>
      </w:r>
      <w:r w:rsidR="008F071B">
        <w:rPr>
          <w:color w:val="000000"/>
        </w:rPr>
        <w:t>го</w:t>
      </w:r>
      <w:r w:rsidR="009F02EA">
        <w:rPr>
          <w:color w:val="000000"/>
        </w:rPr>
        <w:t xml:space="preserve"> с</w:t>
      </w:r>
      <w:r>
        <w:rPr>
          <w:color w:val="000000"/>
        </w:rPr>
        <w:t xml:space="preserve">ельского поселения осуществляет администрация </w:t>
      </w:r>
      <w:r w:rsidR="009F02EA">
        <w:rPr>
          <w:color w:val="000000"/>
        </w:rPr>
        <w:t xml:space="preserve">МО «Новодевяткинское </w:t>
      </w:r>
      <w:r>
        <w:rPr>
          <w:color w:val="000000"/>
        </w:rPr>
        <w:t>сельско</w:t>
      </w:r>
      <w:r w:rsidR="009F02EA">
        <w:rPr>
          <w:color w:val="000000"/>
        </w:rPr>
        <w:t>е</w:t>
      </w:r>
      <w:r>
        <w:rPr>
          <w:color w:val="000000"/>
        </w:rPr>
        <w:t xml:space="preserve"> поселени</w:t>
      </w:r>
      <w:r w:rsidR="009F02EA">
        <w:rPr>
          <w:color w:val="000000"/>
        </w:rPr>
        <w:t>е»</w:t>
      </w:r>
      <w:r>
        <w:rPr>
          <w:color w:val="000000"/>
        </w:rPr>
        <w:t xml:space="preserve"> (далее – Администрация). Проведение проверок (плановых и внеплановых) осуществляют уполномоченные должностные лица.</w:t>
      </w:r>
    </w:p>
    <w:p w:rsidR="00AF5F3E" w:rsidRDefault="00983FA8" w:rsidP="00620197">
      <w:pPr>
        <w:pStyle w:val="a6"/>
        <w:spacing w:before="0" w:after="0"/>
        <w:jc w:val="both"/>
        <w:rPr>
          <w:color w:val="000000"/>
        </w:rPr>
      </w:pPr>
      <w:r>
        <w:rPr>
          <w:color w:val="000000"/>
        </w:rPr>
        <w:t xml:space="preserve">    </w:t>
      </w:r>
      <w:proofErr w:type="gramStart"/>
      <w:r>
        <w:rPr>
          <w:color w:val="000000"/>
        </w:rPr>
        <w:t xml:space="preserve">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009F02EA" w:rsidRPr="009F02EA">
        <w:rPr>
          <w:color w:val="000000"/>
        </w:rPr>
        <w:t>от 31.07.2020</w:t>
      </w:r>
      <w:r w:rsidR="009F02EA">
        <w:rPr>
          <w:color w:val="000000"/>
        </w:rPr>
        <w:t xml:space="preserve"> №248-ФЗ «</w:t>
      </w:r>
      <w:r w:rsidR="009F02EA" w:rsidRPr="009F02EA">
        <w:rPr>
          <w:color w:val="000000"/>
        </w:rPr>
        <w:t xml:space="preserve">О государственном контроле (надзоре) и муниципальном контроле в Российской Федерации" </w:t>
      </w:r>
      <w:r>
        <w:rPr>
          <w:color w:val="000000"/>
        </w:rPr>
        <w:t>(далее – Федеральный закон №2</w:t>
      </w:r>
      <w:r w:rsidR="009F02EA">
        <w:rPr>
          <w:color w:val="000000"/>
        </w:rPr>
        <w:t>48</w:t>
      </w:r>
      <w:r>
        <w:rPr>
          <w:color w:val="000000"/>
        </w:rPr>
        <w:t xml:space="preserve">-ФЗ), Федеральным законом от 02 мая 2006 года № 59-ФЗ «О порядке рассмотрения обращений граждан Российской Федерации», </w:t>
      </w:r>
      <w:r w:rsidR="00374118" w:rsidRPr="00374118">
        <w:rPr>
          <w:color w:val="000000"/>
        </w:rPr>
        <w:t>Федеральным законом от</w:t>
      </w:r>
      <w:proofErr w:type="gramEnd"/>
      <w:r w:rsidR="00374118" w:rsidRPr="00374118">
        <w:rPr>
          <w:color w:val="000000"/>
        </w:rPr>
        <w:t xml:space="preserve"> </w:t>
      </w:r>
      <w:proofErr w:type="gramStart"/>
      <w:r w:rsidR="00374118" w:rsidRPr="00374118">
        <w:rPr>
          <w:color w:val="000000"/>
        </w:rPr>
        <w:t>08.11.2007 №259-ФЗ «Устав автомобильного транспорта и городского наземного электрического транспорта»,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74118">
        <w:rPr>
          <w:color w:val="000000"/>
        </w:rPr>
        <w:t xml:space="preserve">, </w:t>
      </w:r>
      <w:r>
        <w:rPr>
          <w:color w:val="000000"/>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w:t>
      </w:r>
      <w:proofErr w:type="gramEnd"/>
      <w:r>
        <w:rPr>
          <w:color w:val="000000"/>
        </w:rPr>
        <w:t xml:space="preserve"> </w:t>
      </w:r>
      <w:proofErr w:type="gramStart"/>
      <w:r>
        <w:rPr>
          <w:color w:val="000000"/>
        </w:rPr>
        <w:t>плановых проверок юридических 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приказом Министерства экономического развития РФ от 30</w:t>
      </w:r>
      <w:proofErr w:type="gramEnd"/>
      <w:r>
        <w:rPr>
          <w:color w:val="000000"/>
        </w:rPr>
        <w:t xml:space="preserve">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w:t>
      </w:r>
      <w:r w:rsidR="003257B2">
        <w:rPr>
          <w:color w:val="000000"/>
        </w:rPr>
        <w:t>Ленинградской</w:t>
      </w:r>
      <w:r>
        <w:rPr>
          <w:color w:val="000000"/>
        </w:rPr>
        <w:t xml:space="preserve"> области </w:t>
      </w:r>
      <w:r w:rsidR="00B95556">
        <w:rPr>
          <w:color w:val="000000"/>
        </w:rPr>
        <w:t>от 02.07.2003 № 47-оз «О</w:t>
      </w:r>
      <w:r w:rsidR="00B95556" w:rsidRPr="00B95556">
        <w:rPr>
          <w:color w:val="000000"/>
        </w:rPr>
        <w:t>б а</w:t>
      </w:r>
      <w:r w:rsidR="00B95556">
        <w:rPr>
          <w:color w:val="000000"/>
        </w:rPr>
        <w:t>дминистративных правонарушениях»</w:t>
      </w:r>
      <w:r>
        <w:rPr>
          <w:color w:val="000000"/>
        </w:rPr>
        <w:t>,</w:t>
      </w:r>
      <w:r w:rsidR="00B95556">
        <w:rPr>
          <w:color w:val="000000"/>
        </w:rPr>
        <w:t xml:space="preserve"> </w:t>
      </w:r>
      <w:r>
        <w:rPr>
          <w:color w:val="000000"/>
        </w:rPr>
        <w:t xml:space="preserve">Уставом </w:t>
      </w:r>
      <w:r w:rsidR="00B95556">
        <w:rPr>
          <w:color w:val="000000"/>
        </w:rPr>
        <w:t>МО «Новодевяткинское сельское поселение».</w:t>
      </w:r>
    </w:p>
    <w:p w:rsidR="00AF5F3E" w:rsidRDefault="00AF5F3E" w:rsidP="00AF5F3E">
      <w:pPr>
        <w:pStyle w:val="a6"/>
        <w:spacing w:before="120" w:after="0"/>
        <w:jc w:val="both"/>
        <w:rPr>
          <w:color w:val="000000"/>
        </w:rPr>
      </w:pPr>
      <w:r>
        <w:rPr>
          <w:color w:val="000000"/>
        </w:rPr>
        <w:t>2. Предмет муниципального контроля</w:t>
      </w:r>
    </w:p>
    <w:p w:rsidR="00374118" w:rsidRPr="00374118" w:rsidRDefault="00374118" w:rsidP="00374118">
      <w:pPr>
        <w:pStyle w:val="a6"/>
        <w:spacing w:before="120"/>
        <w:jc w:val="both"/>
        <w:rPr>
          <w:color w:val="000000"/>
        </w:rPr>
      </w:pPr>
      <w:r>
        <w:rPr>
          <w:color w:val="000000"/>
        </w:rPr>
        <w:t>2</w:t>
      </w:r>
      <w:r w:rsidRPr="00374118">
        <w:rPr>
          <w:color w:val="000000"/>
        </w:rPr>
        <w:t xml:space="preserve">.2. Предметом муниципального контроля является: </w:t>
      </w:r>
    </w:p>
    <w:p w:rsidR="00374118" w:rsidRPr="00374118" w:rsidRDefault="00374118" w:rsidP="00374118">
      <w:pPr>
        <w:pStyle w:val="a6"/>
        <w:spacing w:before="120"/>
        <w:jc w:val="both"/>
        <w:rPr>
          <w:color w:val="000000"/>
        </w:rPr>
      </w:pPr>
      <w:r>
        <w:rPr>
          <w:color w:val="000000"/>
        </w:rPr>
        <w:t>2</w:t>
      </w:r>
      <w:r w:rsidRPr="00374118">
        <w:rPr>
          <w:color w:val="000000"/>
        </w:rPr>
        <w:t xml:space="preserve">.2.1. Соблюдение юридическими лицами, индивидуальными предпринимателями и гражданами (далее – контролируемые лица) обязательных требований в области </w:t>
      </w:r>
      <w:r w:rsidRPr="00374118">
        <w:rPr>
          <w:color w:val="000000"/>
        </w:rPr>
        <w:lastRenderedPageBreak/>
        <w:t>автомобильного транспорта и дорожной деятельности, установленных в отношении автомобильных дорог местного значения муниципального образования «Новодевяткинское сельское поселение» Всеволожского муниципального района Ленинградской области в границах населенного пункта д</w:t>
      </w:r>
      <w:proofErr w:type="gramStart"/>
      <w:r w:rsidRPr="00374118">
        <w:rPr>
          <w:color w:val="000000"/>
        </w:rPr>
        <w:t>.Н</w:t>
      </w:r>
      <w:proofErr w:type="gramEnd"/>
      <w:r w:rsidRPr="00374118">
        <w:rPr>
          <w:color w:val="000000"/>
        </w:rPr>
        <w:t>овое Девяткино (далее также – обязательные требования), а именно:</w:t>
      </w:r>
    </w:p>
    <w:p w:rsidR="00374118" w:rsidRPr="00374118" w:rsidRDefault="00374118" w:rsidP="00374118">
      <w:pPr>
        <w:pStyle w:val="a6"/>
        <w:spacing w:before="120"/>
        <w:jc w:val="both"/>
        <w:rPr>
          <w:color w:val="000000"/>
        </w:rPr>
      </w:pPr>
      <w:r w:rsidRPr="00374118">
        <w:rPr>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 в границах д</w:t>
      </w:r>
      <w:proofErr w:type="gramStart"/>
      <w:r w:rsidRPr="00374118">
        <w:rPr>
          <w:color w:val="000000"/>
        </w:rPr>
        <w:t>.Н</w:t>
      </w:r>
      <w:proofErr w:type="gramEnd"/>
      <w:r w:rsidRPr="00374118">
        <w:rPr>
          <w:color w:val="000000"/>
        </w:rPr>
        <w:t>овое Девяткино;</w:t>
      </w:r>
    </w:p>
    <w:p w:rsidR="00374118" w:rsidRPr="00374118" w:rsidRDefault="00374118" w:rsidP="00374118">
      <w:pPr>
        <w:pStyle w:val="a6"/>
        <w:spacing w:before="120"/>
        <w:jc w:val="both"/>
        <w:rPr>
          <w:color w:val="000000"/>
        </w:rPr>
      </w:pPr>
      <w:r w:rsidRPr="00374118">
        <w:rPr>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 общего пользования местного значения в границах д</w:t>
      </w:r>
      <w:proofErr w:type="gramStart"/>
      <w:r w:rsidRPr="00374118">
        <w:rPr>
          <w:color w:val="000000"/>
        </w:rPr>
        <w:t>.Н</w:t>
      </w:r>
      <w:proofErr w:type="gramEnd"/>
      <w:r w:rsidRPr="00374118">
        <w:rPr>
          <w:color w:val="000000"/>
        </w:rPr>
        <w:t>овое Девяткино;</w:t>
      </w:r>
    </w:p>
    <w:p w:rsidR="00374118" w:rsidRPr="00374118" w:rsidRDefault="00374118" w:rsidP="00374118">
      <w:pPr>
        <w:pStyle w:val="a6"/>
        <w:spacing w:before="120"/>
        <w:jc w:val="both"/>
        <w:rPr>
          <w:color w:val="000000"/>
        </w:rPr>
      </w:pPr>
      <w:r w:rsidRPr="00374118">
        <w:rPr>
          <w:color w:val="000000"/>
        </w:rPr>
        <w:t>в) к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74118" w:rsidRDefault="00374118" w:rsidP="00374118">
      <w:pPr>
        <w:pStyle w:val="a6"/>
        <w:spacing w:before="120" w:after="0"/>
        <w:jc w:val="both"/>
        <w:rPr>
          <w:color w:val="000000"/>
        </w:rPr>
      </w:pPr>
      <w:r>
        <w:rPr>
          <w:color w:val="000000"/>
        </w:rPr>
        <w:t>2</w:t>
      </w:r>
      <w:r w:rsidRPr="00374118">
        <w:rPr>
          <w:color w:val="000000"/>
        </w:rPr>
        <w:t>.2.2. Исполнение решений, принимаемых по результатам контрольных мероприятий.</w:t>
      </w:r>
    </w:p>
    <w:p w:rsidR="00374118" w:rsidRPr="00374118" w:rsidRDefault="00374118" w:rsidP="00374118">
      <w:pPr>
        <w:pStyle w:val="a6"/>
        <w:spacing w:before="120" w:after="0"/>
        <w:jc w:val="both"/>
        <w:rPr>
          <w:rStyle w:val="bumpedfont15"/>
          <w:color w:val="000000"/>
        </w:rPr>
      </w:pPr>
      <w:r>
        <w:rPr>
          <w:rStyle w:val="bumpedfont15"/>
        </w:rPr>
        <w:t>2</w:t>
      </w:r>
      <w:r w:rsidRPr="0056011A">
        <w:rPr>
          <w:rStyle w:val="bumpedfont15"/>
        </w:rPr>
        <w:t>.3. Объектами муниципального контроля (далее – объект контроля) являются:</w:t>
      </w:r>
    </w:p>
    <w:p w:rsidR="00374118" w:rsidRPr="0056011A" w:rsidRDefault="00374118" w:rsidP="00374118">
      <w:pPr>
        <w:ind w:firstLine="709"/>
        <w:jc w:val="both"/>
      </w:pPr>
      <w:r w:rsidRPr="0056011A">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74118" w:rsidRPr="0056011A" w:rsidRDefault="00374118" w:rsidP="00374118">
      <w:pPr>
        <w:ind w:firstLine="709"/>
        <w:jc w:val="both"/>
      </w:pPr>
      <w:r w:rsidRPr="0056011A">
        <w:t>деятельность по использованию полос отвода и (или) придорожных полос автомобильных дорог общего пользования местного значения;</w:t>
      </w:r>
    </w:p>
    <w:p w:rsidR="00374118" w:rsidRPr="0056011A" w:rsidRDefault="00374118" w:rsidP="00374118">
      <w:pPr>
        <w:ind w:firstLine="709"/>
        <w:jc w:val="both"/>
      </w:pPr>
      <w:r w:rsidRPr="0056011A">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74118" w:rsidRPr="0056011A" w:rsidRDefault="00374118" w:rsidP="00374118">
      <w:pPr>
        <w:pStyle w:val="s26"/>
        <w:spacing w:before="0" w:beforeAutospacing="0" w:after="0" w:afterAutospacing="0"/>
        <w:ind w:firstLine="709"/>
        <w:jc w:val="both"/>
      </w:pPr>
      <w:r w:rsidRPr="0056011A">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t xml:space="preserve"> </w:t>
      </w:r>
      <w:r w:rsidRPr="0056011A">
        <w:t>и в дорожном хозяйстве в области организации регулярных перевозок;</w:t>
      </w:r>
    </w:p>
    <w:p w:rsidR="00374118" w:rsidRPr="0056011A" w:rsidRDefault="00374118" w:rsidP="00374118">
      <w:pPr>
        <w:ind w:firstLine="709"/>
        <w:jc w:val="both"/>
      </w:pPr>
      <w:r w:rsidRPr="0056011A">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74118" w:rsidRPr="0056011A" w:rsidRDefault="00374118" w:rsidP="00374118">
      <w:pPr>
        <w:ind w:firstLine="709"/>
        <w:jc w:val="both"/>
      </w:pPr>
      <w:r w:rsidRPr="0056011A">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74118" w:rsidRPr="0056011A" w:rsidRDefault="00374118" w:rsidP="00374118">
      <w:pPr>
        <w:ind w:firstLine="709"/>
        <w:jc w:val="both"/>
      </w:pPr>
      <w:r w:rsidRPr="0056011A">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74118" w:rsidRPr="0056011A" w:rsidRDefault="00374118" w:rsidP="00374118">
      <w:pPr>
        <w:ind w:firstLine="709"/>
        <w:jc w:val="both"/>
      </w:pPr>
      <w:r w:rsidRPr="0056011A">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74118" w:rsidRPr="0056011A" w:rsidRDefault="00374118" w:rsidP="00374118">
      <w:pPr>
        <w:ind w:firstLine="709"/>
        <w:jc w:val="both"/>
      </w:pPr>
      <w:r w:rsidRPr="0056011A">
        <w:t>внесение платы за присоединение объектов дорожного сервиса к автомобильным дорогам общего пользования местного значения;</w:t>
      </w:r>
    </w:p>
    <w:p w:rsidR="00374118" w:rsidRPr="0056011A" w:rsidRDefault="00374118" w:rsidP="00374118">
      <w:pPr>
        <w:ind w:firstLine="709"/>
        <w:jc w:val="both"/>
      </w:pPr>
      <w:r w:rsidRPr="0056011A">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011A">
        <w:t>ТР</w:t>
      </w:r>
      <w:proofErr w:type="gramEnd"/>
      <w:r w:rsidRPr="0056011A">
        <w:t xml:space="preserve"> ТС 014/2011);</w:t>
      </w:r>
    </w:p>
    <w:p w:rsidR="00374118" w:rsidRPr="0056011A" w:rsidRDefault="00374118" w:rsidP="00374118">
      <w:pPr>
        <w:ind w:firstLine="709"/>
        <w:jc w:val="both"/>
      </w:pPr>
      <w:r w:rsidRPr="0056011A">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011A">
        <w:t>ТР</w:t>
      </w:r>
      <w:proofErr w:type="gramEnd"/>
      <w:r w:rsidRPr="0056011A">
        <w:t xml:space="preserve"> ТС 014/2011);</w:t>
      </w:r>
    </w:p>
    <w:p w:rsidR="00374118" w:rsidRPr="0056011A" w:rsidRDefault="00374118" w:rsidP="00374118">
      <w:pPr>
        <w:ind w:firstLine="709"/>
        <w:jc w:val="both"/>
      </w:pPr>
      <w:r w:rsidRPr="0056011A">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74118" w:rsidRPr="0056011A" w:rsidRDefault="00374118" w:rsidP="00374118">
      <w:pPr>
        <w:ind w:firstLine="709"/>
        <w:jc w:val="both"/>
      </w:pPr>
      <w:r w:rsidRPr="0056011A">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74118" w:rsidRPr="0056011A" w:rsidRDefault="00374118" w:rsidP="00374118">
      <w:pPr>
        <w:ind w:firstLine="709"/>
        <w:jc w:val="both"/>
      </w:pPr>
      <w:r w:rsidRPr="0056011A">
        <w:t xml:space="preserve">придорожные полосы и полосы </w:t>
      </w:r>
      <w:proofErr w:type="gramStart"/>
      <w:r w:rsidRPr="0056011A">
        <w:t>отвода</w:t>
      </w:r>
      <w:proofErr w:type="gramEnd"/>
      <w:r w:rsidRPr="0056011A">
        <w:t xml:space="preserve"> автомобильных дорог общего пользования местного значения;</w:t>
      </w:r>
    </w:p>
    <w:p w:rsidR="00374118" w:rsidRPr="0056011A" w:rsidRDefault="00374118" w:rsidP="00374118">
      <w:pPr>
        <w:ind w:firstLine="709"/>
        <w:jc w:val="both"/>
      </w:pPr>
      <w:r w:rsidRPr="0056011A">
        <w:t>автомобильная дорога общего пользования местного значения и искусственные дорожные сооружения на ней;</w:t>
      </w:r>
    </w:p>
    <w:p w:rsidR="00374118" w:rsidRPr="0056011A" w:rsidRDefault="00374118" w:rsidP="00374118">
      <w:pPr>
        <w:ind w:firstLine="709"/>
        <w:jc w:val="both"/>
      </w:pPr>
      <w:r w:rsidRPr="0056011A">
        <w:t>примыкания к автомобильным дорогам местного значения, в том числе примыкания объектов дорожного сервиса.</w:t>
      </w:r>
    </w:p>
    <w:p w:rsidR="00374118" w:rsidRDefault="00374118" w:rsidP="00374118">
      <w:pPr>
        <w:pStyle w:val="a6"/>
        <w:spacing w:before="120" w:after="0"/>
        <w:jc w:val="both"/>
      </w:pPr>
    </w:p>
    <w:p w:rsidR="00AF5F3E" w:rsidRPr="00AF5F3E" w:rsidRDefault="00AF5F3E" w:rsidP="00AF5F3E">
      <w:pPr>
        <w:pStyle w:val="ConsPlusNormal"/>
        <w:spacing w:before="120"/>
      </w:pPr>
      <w:r>
        <w:t>3. Виды контрольных мероприятий</w:t>
      </w:r>
    </w:p>
    <w:p w:rsidR="00611FEE" w:rsidRPr="00611FEE" w:rsidRDefault="00611FEE" w:rsidP="00611FEE">
      <w:pPr>
        <w:pStyle w:val="ConsPlusNormal"/>
        <w:spacing w:after="120"/>
        <w:jc w:val="both"/>
        <w:rPr>
          <w:color w:val="000000"/>
        </w:rPr>
      </w:pPr>
      <w:r w:rsidRPr="00611FEE">
        <w:rPr>
          <w:color w:val="000000"/>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11FEE" w:rsidRPr="00611FEE" w:rsidRDefault="00611FEE" w:rsidP="00611FEE">
      <w:pPr>
        <w:pStyle w:val="ConsPlusNormal"/>
        <w:spacing w:after="120"/>
        <w:jc w:val="both"/>
        <w:rPr>
          <w:color w:val="000000"/>
        </w:rPr>
      </w:pPr>
      <w:r w:rsidRPr="00611FEE">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11FEE" w:rsidRPr="00611FEE" w:rsidRDefault="00611FEE" w:rsidP="00611FEE">
      <w:pPr>
        <w:pStyle w:val="ConsPlusNormal"/>
        <w:spacing w:after="120"/>
        <w:jc w:val="both"/>
        <w:rPr>
          <w:color w:val="000000"/>
        </w:rPr>
      </w:pPr>
      <w:proofErr w:type="gramStart"/>
      <w:r w:rsidRPr="00611FEE">
        <w:rPr>
          <w:color w:val="000000"/>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11FEE" w:rsidRPr="00611FEE" w:rsidRDefault="00611FEE" w:rsidP="00611FEE">
      <w:pPr>
        <w:pStyle w:val="ConsPlusNormal"/>
        <w:spacing w:after="120"/>
        <w:jc w:val="both"/>
        <w:rPr>
          <w:color w:val="000000"/>
        </w:rPr>
      </w:pPr>
      <w:r w:rsidRPr="00611FEE">
        <w:rPr>
          <w:color w:val="000000"/>
        </w:rPr>
        <w:t>3) документарная проверка (посредством получения письменных объяснений, истребования документов, экспертизы);</w:t>
      </w:r>
    </w:p>
    <w:p w:rsidR="00611FEE" w:rsidRPr="00611FEE" w:rsidRDefault="00611FEE" w:rsidP="00611FEE">
      <w:pPr>
        <w:pStyle w:val="ConsPlusNormal"/>
        <w:spacing w:after="120"/>
        <w:jc w:val="both"/>
        <w:rPr>
          <w:color w:val="000000"/>
        </w:rPr>
      </w:pPr>
      <w:proofErr w:type="gramStart"/>
      <w:r w:rsidRPr="00611FEE">
        <w:rPr>
          <w:color w:val="000000"/>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11FEE" w:rsidRPr="00611FEE" w:rsidRDefault="00611FEE" w:rsidP="00611FEE">
      <w:pPr>
        <w:pStyle w:val="ConsPlusNormal"/>
        <w:spacing w:after="120"/>
        <w:jc w:val="both"/>
        <w:rPr>
          <w:color w:val="000000"/>
        </w:rPr>
      </w:pPr>
      <w:proofErr w:type="gramStart"/>
      <w:r w:rsidRPr="00611FEE">
        <w:rPr>
          <w:color w:val="000000"/>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11FEE">
        <w:rPr>
          <w:color w:val="000000"/>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611FEE" w:rsidRPr="00611FEE" w:rsidRDefault="00611FEE" w:rsidP="00611FEE">
      <w:pPr>
        <w:pStyle w:val="ConsPlusNormal"/>
        <w:spacing w:after="120"/>
        <w:jc w:val="both"/>
        <w:rPr>
          <w:color w:val="000000"/>
        </w:rPr>
      </w:pPr>
      <w:r w:rsidRPr="00611FEE">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611FEE" w:rsidRPr="00611FEE" w:rsidRDefault="00611FEE" w:rsidP="00611FEE">
      <w:pPr>
        <w:pStyle w:val="ConsPlusNormal"/>
        <w:spacing w:after="120"/>
        <w:jc w:val="both"/>
        <w:rPr>
          <w:color w:val="000000"/>
        </w:rPr>
      </w:pPr>
      <w:r w:rsidRPr="00611FEE">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11FEE" w:rsidRDefault="00611FEE" w:rsidP="00AF5F3E">
      <w:pPr>
        <w:pStyle w:val="ConsPlusNormal"/>
        <w:spacing w:before="120"/>
        <w:ind w:firstLine="539"/>
        <w:jc w:val="both"/>
        <w:rPr>
          <w:color w:val="000000"/>
        </w:rPr>
      </w:pPr>
    </w:p>
    <w:p w:rsidR="00611FEE" w:rsidRPr="00E13872" w:rsidRDefault="00611FEE" w:rsidP="00611FEE">
      <w:pPr>
        <w:pStyle w:val="ConsPlusTitle"/>
        <w:jc w:val="center"/>
        <w:outlineLvl w:val="1"/>
        <w:rPr>
          <w:rFonts w:ascii="Times New Roman" w:hAnsi="Times New Roman" w:cs="Times New Roman"/>
        </w:rPr>
      </w:pPr>
      <w:r>
        <w:rPr>
          <w:rStyle w:val="bumpedfont15"/>
          <w:b w:val="0"/>
          <w:bCs w:val="0"/>
        </w:rPr>
        <w:t>4</w:t>
      </w:r>
      <w:r w:rsidRPr="0056011A">
        <w:rPr>
          <w:rStyle w:val="bumpedfont15"/>
          <w:rFonts w:ascii="Times New Roman" w:hAnsi="Times New Roman" w:cs="Times New Roman"/>
          <w:b w:val="0"/>
          <w:bCs w:val="0"/>
        </w:rPr>
        <w:t xml:space="preserve">. </w:t>
      </w:r>
      <w:r w:rsidRPr="00E13872">
        <w:rPr>
          <w:rFonts w:ascii="Times New Roman" w:hAnsi="Times New Roman" w:cs="Times New Roman"/>
        </w:rPr>
        <w:t xml:space="preserve">Обжалование решений органа контроля, действий (бездействия) </w:t>
      </w:r>
    </w:p>
    <w:p w:rsidR="00611FEE" w:rsidRPr="00E13872" w:rsidRDefault="00611FEE" w:rsidP="00611FEE">
      <w:pPr>
        <w:pStyle w:val="ConsPlusTitle"/>
        <w:jc w:val="center"/>
        <w:outlineLvl w:val="1"/>
        <w:rPr>
          <w:rFonts w:ascii="Times New Roman" w:hAnsi="Times New Roman" w:cs="Times New Roman"/>
        </w:rPr>
      </w:pPr>
      <w:r w:rsidRPr="00E13872">
        <w:rPr>
          <w:rFonts w:ascii="Times New Roman" w:hAnsi="Times New Roman" w:cs="Times New Roman"/>
        </w:rPr>
        <w:t>его должностных лиц</w:t>
      </w:r>
    </w:p>
    <w:p w:rsidR="00611FEE" w:rsidRPr="0056011A" w:rsidRDefault="00611FEE" w:rsidP="00611FEE">
      <w:pPr>
        <w:pStyle w:val="s24"/>
        <w:spacing w:before="0" w:beforeAutospacing="0" w:after="0" w:afterAutospacing="0"/>
        <w:ind w:firstLine="709"/>
        <w:jc w:val="center"/>
      </w:pPr>
    </w:p>
    <w:p w:rsidR="00611FEE" w:rsidRPr="00E13872" w:rsidRDefault="00611FEE" w:rsidP="00611FEE">
      <w:pPr>
        <w:pStyle w:val="ConsPlusNormal"/>
        <w:ind w:firstLine="540"/>
        <w:jc w:val="both"/>
      </w:pPr>
      <w:r w:rsidRPr="00E13872">
        <w:t xml:space="preserve">4.1. Решения администрации, действия (бездействие) должностных лиц, уполномоченных осуществлять </w:t>
      </w:r>
      <w:r>
        <w:t xml:space="preserve">муниципальный </w:t>
      </w:r>
      <w:r w:rsidRPr="00E13872">
        <w:t>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11FEE" w:rsidRPr="00E13872" w:rsidRDefault="00611FEE" w:rsidP="00611FEE">
      <w:pPr>
        <w:pStyle w:val="ConsPlusNormal"/>
        <w:ind w:firstLine="540"/>
        <w:jc w:val="both"/>
      </w:pPr>
      <w:r w:rsidRPr="00E13872">
        <w:t xml:space="preserve">4.2. Контролируемые лица, права и законные интересы которых, по их мнению, были непосредственно нарушены в рамках осуществления </w:t>
      </w:r>
      <w:r>
        <w:t xml:space="preserve">муниципального </w:t>
      </w:r>
      <w:r w:rsidRPr="00E13872">
        <w:t>контроля, имеют право на досудебное обжалование:</w:t>
      </w:r>
    </w:p>
    <w:p w:rsidR="00611FEE" w:rsidRPr="00E13872" w:rsidRDefault="00611FEE" w:rsidP="00611FEE">
      <w:pPr>
        <w:pStyle w:val="ConsPlusNormal"/>
        <w:ind w:firstLine="540"/>
        <w:jc w:val="both"/>
      </w:pPr>
      <w:r w:rsidRPr="00E13872">
        <w:t>1) решений о проведении контрольных мероприятий;</w:t>
      </w:r>
    </w:p>
    <w:p w:rsidR="00611FEE" w:rsidRPr="00E13872" w:rsidRDefault="00611FEE" w:rsidP="00611FEE">
      <w:pPr>
        <w:pStyle w:val="ConsPlusNormal"/>
        <w:ind w:firstLine="540"/>
        <w:jc w:val="both"/>
      </w:pPr>
      <w:r w:rsidRPr="00E13872">
        <w:lastRenderedPageBreak/>
        <w:t>2) актов контрольных мероприятий, предписаний об устранении выявленных нарушений;</w:t>
      </w:r>
    </w:p>
    <w:p w:rsidR="00611FEE" w:rsidRPr="00E13872" w:rsidRDefault="00611FEE" w:rsidP="00611FEE">
      <w:pPr>
        <w:pStyle w:val="ConsPlusNormal"/>
        <w:ind w:firstLine="540"/>
        <w:jc w:val="both"/>
      </w:pPr>
      <w:r w:rsidRPr="00E13872">
        <w:t xml:space="preserve">3) действий (бездействия) должностных лиц, уполномоченных осуществлять </w:t>
      </w:r>
      <w:r>
        <w:t xml:space="preserve">муниципальный </w:t>
      </w:r>
      <w:r w:rsidRPr="00E13872">
        <w:t>контроль, в рамках контрольных мероприятий.</w:t>
      </w:r>
    </w:p>
    <w:p w:rsidR="00611FEE" w:rsidRPr="00E13872" w:rsidRDefault="00611FEE" w:rsidP="00611FEE">
      <w:pPr>
        <w:pStyle w:val="ConsPlusNormal"/>
        <w:ind w:firstLine="540"/>
        <w:jc w:val="both"/>
      </w:pPr>
      <w:r w:rsidRPr="00E13872">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611FEE" w:rsidRPr="00E13872" w:rsidRDefault="00611FEE" w:rsidP="00611FEE">
      <w:pPr>
        <w:pStyle w:val="ConsPlusNormal"/>
        <w:ind w:firstLine="540"/>
        <w:jc w:val="both"/>
      </w:pPr>
      <w:r w:rsidRPr="00E13872">
        <w:t>Соответствующая жалоба подается контролируемым лицом на личном приеме главы МО «Новодевяткинское сельское поселение»</w:t>
      </w:r>
      <w:r w:rsidRPr="00E13872">
        <w:rPr>
          <w:i/>
          <w:iCs/>
        </w:rPr>
        <w:t xml:space="preserve"> </w:t>
      </w:r>
      <w:r w:rsidRPr="00E13872">
        <w:t>с предварительным информированием главы МО «Новодевяткинское сельское поселение»</w:t>
      </w:r>
      <w:r w:rsidRPr="00E13872">
        <w:rPr>
          <w:i/>
          <w:iCs/>
        </w:rPr>
        <w:t xml:space="preserve"> </w:t>
      </w:r>
      <w:r w:rsidRPr="00E13872">
        <w:t>о наличии в</w:t>
      </w:r>
      <w:r w:rsidRPr="00E13872">
        <w:rPr>
          <w:i/>
          <w:iCs/>
        </w:rPr>
        <w:t xml:space="preserve"> </w:t>
      </w:r>
      <w:r w:rsidRPr="00E13872">
        <w:t>жалобе (документах) сведений, составляющих государственную или иную охраняемую законом тайну.</w:t>
      </w:r>
    </w:p>
    <w:p w:rsidR="00611FEE" w:rsidRPr="00E13872" w:rsidRDefault="00611FEE" w:rsidP="00611FEE">
      <w:pPr>
        <w:pStyle w:val="ConsPlusNormal"/>
        <w:ind w:firstLine="540"/>
        <w:jc w:val="both"/>
      </w:pPr>
      <w:r w:rsidRPr="00E13872">
        <w:t>4.4. Жалоба на решение администрации, действия (бездействие) его должностных лиц рассматривается главой (заместителем главы) МО «Новодевяткинское сельское поселение».</w:t>
      </w:r>
    </w:p>
    <w:p w:rsidR="00611FEE" w:rsidRPr="00E13872" w:rsidRDefault="00611FEE" w:rsidP="00611FEE">
      <w:pPr>
        <w:pStyle w:val="ConsPlusNormal"/>
        <w:ind w:firstLine="540"/>
        <w:jc w:val="both"/>
      </w:pPr>
      <w:r w:rsidRPr="00E13872">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11FEE" w:rsidRPr="00E13872" w:rsidRDefault="00611FEE" w:rsidP="00611FEE">
      <w:pPr>
        <w:pStyle w:val="ConsPlusNormal"/>
        <w:ind w:firstLine="540"/>
        <w:jc w:val="both"/>
      </w:pPr>
      <w:r w:rsidRPr="00E13872">
        <w:t>Жалоба на предписание администрации может быть подана в течение 10 рабочих дней с момента получения контролируемым лицом предписания.</w:t>
      </w:r>
    </w:p>
    <w:p w:rsidR="00611FEE" w:rsidRPr="00E13872" w:rsidRDefault="00611FEE" w:rsidP="00611FEE">
      <w:pPr>
        <w:pStyle w:val="ConsPlusNormal"/>
        <w:ind w:firstLine="540"/>
        <w:jc w:val="both"/>
      </w:pPr>
      <w:r w:rsidRPr="00E13872">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11FEE" w:rsidRPr="00E13872" w:rsidRDefault="00611FEE" w:rsidP="00611FEE">
      <w:pPr>
        <w:pStyle w:val="ConsPlusNormal"/>
        <w:ind w:firstLine="540"/>
        <w:jc w:val="both"/>
      </w:pPr>
      <w:r w:rsidRPr="00E13872">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F5F3E" w:rsidRPr="00E13872" w:rsidRDefault="00AF5F3E" w:rsidP="00611FEE">
      <w:pPr>
        <w:pStyle w:val="ConsPlusNormal"/>
        <w:spacing w:before="120"/>
        <w:ind w:firstLine="539"/>
        <w:jc w:val="both"/>
      </w:pPr>
    </w:p>
    <w:sectPr w:rsidR="00AF5F3E" w:rsidRPr="00E13872" w:rsidSect="00F60C29">
      <w:pgSz w:w="11906" w:h="16838"/>
      <w:pgMar w:top="851" w:right="567" w:bottom="851"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EE9"/>
    <w:rsid w:val="00050CBF"/>
    <w:rsid w:val="000E44C5"/>
    <w:rsid w:val="00213DB2"/>
    <w:rsid w:val="002955B8"/>
    <w:rsid w:val="003038A9"/>
    <w:rsid w:val="00314D17"/>
    <w:rsid w:val="003257B2"/>
    <w:rsid w:val="00374118"/>
    <w:rsid w:val="003A7F93"/>
    <w:rsid w:val="00611FEE"/>
    <w:rsid w:val="00620197"/>
    <w:rsid w:val="007B280C"/>
    <w:rsid w:val="007C5E33"/>
    <w:rsid w:val="008F071B"/>
    <w:rsid w:val="00983FA8"/>
    <w:rsid w:val="009F02EA"/>
    <w:rsid w:val="00AF5F3E"/>
    <w:rsid w:val="00B95556"/>
    <w:rsid w:val="00C01EE9"/>
    <w:rsid w:val="00C617D6"/>
    <w:rsid w:val="00CE4BD6"/>
    <w:rsid w:val="00F60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29"/>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sid w:val="00F60C29"/>
    <w:rPr>
      <w:b/>
      <w:bCs/>
    </w:rPr>
  </w:style>
  <w:style w:type="character" w:customStyle="1" w:styleId="InternetLink">
    <w:name w:val="Internet Link"/>
    <w:rsid w:val="00F60C29"/>
    <w:rPr>
      <w:color w:val="0000FF"/>
      <w:u w:val="single"/>
    </w:rPr>
  </w:style>
  <w:style w:type="paragraph" w:customStyle="1" w:styleId="Heading">
    <w:name w:val="Heading"/>
    <w:basedOn w:val="a"/>
    <w:next w:val="a3"/>
    <w:qFormat/>
    <w:rsid w:val="00F60C29"/>
    <w:pPr>
      <w:keepNext/>
      <w:spacing w:before="240" w:after="120"/>
    </w:pPr>
    <w:rPr>
      <w:rFonts w:ascii="Arial" w:eastAsia="DejaVu Sans" w:hAnsi="Arial" w:cs="DejaVu Sans"/>
      <w:sz w:val="28"/>
      <w:szCs w:val="28"/>
    </w:rPr>
  </w:style>
  <w:style w:type="paragraph" w:styleId="a3">
    <w:name w:val="Body Text"/>
    <w:basedOn w:val="a"/>
    <w:rsid w:val="00F60C29"/>
    <w:pPr>
      <w:spacing w:after="140" w:line="276" w:lineRule="auto"/>
    </w:pPr>
  </w:style>
  <w:style w:type="paragraph" w:styleId="a4">
    <w:name w:val="List"/>
    <w:basedOn w:val="a3"/>
    <w:rsid w:val="00F60C29"/>
  </w:style>
  <w:style w:type="paragraph" w:styleId="a5">
    <w:name w:val="caption"/>
    <w:basedOn w:val="a"/>
    <w:qFormat/>
    <w:rsid w:val="00F60C29"/>
    <w:pPr>
      <w:suppressLineNumbers/>
      <w:spacing w:before="120" w:after="120"/>
    </w:pPr>
    <w:rPr>
      <w:i/>
      <w:iCs/>
    </w:rPr>
  </w:style>
  <w:style w:type="paragraph" w:customStyle="1" w:styleId="Index">
    <w:name w:val="Index"/>
    <w:basedOn w:val="a"/>
    <w:qFormat/>
    <w:rsid w:val="00F60C29"/>
    <w:pPr>
      <w:suppressLineNumbers/>
    </w:pPr>
  </w:style>
  <w:style w:type="paragraph" w:styleId="a6">
    <w:name w:val="Normal (Web)"/>
    <w:basedOn w:val="a"/>
    <w:qFormat/>
    <w:rsid w:val="00F60C29"/>
    <w:pPr>
      <w:spacing w:before="280" w:after="280"/>
    </w:pPr>
  </w:style>
  <w:style w:type="paragraph" w:customStyle="1" w:styleId="TableContents">
    <w:name w:val="Table Contents"/>
    <w:basedOn w:val="a"/>
    <w:qFormat/>
    <w:rsid w:val="00F60C29"/>
    <w:pPr>
      <w:suppressLineNumbers/>
    </w:pPr>
  </w:style>
  <w:style w:type="paragraph" w:customStyle="1" w:styleId="TableHeading">
    <w:name w:val="Table Heading"/>
    <w:basedOn w:val="TableContents"/>
    <w:qFormat/>
    <w:rsid w:val="00F60C29"/>
    <w:pPr>
      <w:jc w:val="center"/>
    </w:pPr>
    <w:rPr>
      <w:b/>
      <w:bCs/>
    </w:rPr>
  </w:style>
  <w:style w:type="paragraph" w:customStyle="1" w:styleId="ConsPlusNormal">
    <w:name w:val="ConsPlusNormal"/>
    <w:link w:val="ConsPlusNormal1"/>
    <w:qFormat/>
    <w:rsid w:val="00B95556"/>
    <w:pPr>
      <w:widowControl w:val="0"/>
    </w:pPr>
    <w:rPr>
      <w:rFonts w:eastAsia="Times New Roman" w:cs="Times New Roman"/>
      <w:color w:val="00000A"/>
      <w:sz w:val="24"/>
      <w:lang w:val="ru-RU" w:eastAsia="ru-RU" w:bidi="ar-SA"/>
    </w:rPr>
  </w:style>
  <w:style w:type="paragraph" w:customStyle="1" w:styleId="ConsPlusTitle">
    <w:name w:val="ConsPlusTitle"/>
    <w:uiPriority w:val="99"/>
    <w:qFormat/>
    <w:rsid w:val="00AF5F3E"/>
    <w:pPr>
      <w:widowControl w:val="0"/>
    </w:pPr>
    <w:rPr>
      <w:rFonts w:ascii="Arial" w:eastAsia="Times New Roman" w:hAnsi="Arial" w:cs="Arial"/>
      <w:b/>
      <w:bCs/>
      <w:color w:val="00000A"/>
      <w:sz w:val="24"/>
      <w:lang w:val="ru-RU" w:eastAsia="ru-RU" w:bidi="ar-SA"/>
    </w:rPr>
  </w:style>
  <w:style w:type="paragraph" w:customStyle="1" w:styleId="21">
    <w:name w:val="Основной текст с отступом 21"/>
    <w:basedOn w:val="a"/>
    <w:locked/>
    <w:rsid w:val="00AF5F3E"/>
    <w:pPr>
      <w:suppressAutoHyphens/>
      <w:spacing w:after="120" w:line="480" w:lineRule="auto"/>
      <w:ind w:left="283" w:firstLine="425"/>
      <w:jc w:val="both"/>
    </w:pPr>
    <w:rPr>
      <w:b/>
      <w:lang w:eastAsia="ar-SA"/>
    </w:rPr>
  </w:style>
  <w:style w:type="paragraph" w:customStyle="1" w:styleId="s26">
    <w:name w:val="s26"/>
    <w:basedOn w:val="a"/>
    <w:rsid w:val="00374118"/>
    <w:pPr>
      <w:spacing w:before="100" w:beforeAutospacing="1" w:after="100" w:afterAutospacing="1"/>
    </w:pPr>
    <w:rPr>
      <w:rFonts w:eastAsia="Calibri"/>
      <w:lang w:eastAsia="ru-RU"/>
    </w:rPr>
  </w:style>
  <w:style w:type="character" w:customStyle="1" w:styleId="bumpedfont15">
    <w:name w:val="bumpedfont15"/>
    <w:basedOn w:val="a0"/>
    <w:rsid w:val="00374118"/>
  </w:style>
  <w:style w:type="paragraph" w:customStyle="1" w:styleId="s24">
    <w:name w:val="s24"/>
    <w:basedOn w:val="a"/>
    <w:rsid w:val="00611FEE"/>
    <w:pPr>
      <w:spacing w:before="100" w:beforeAutospacing="1" w:after="100" w:afterAutospacing="1"/>
    </w:pPr>
    <w:rPr>
      <w:rFonts w:eastAsia="Calibri"/>
      <w:lang w:eastAsia="ru-RU"/>
    </w:rPr>
  </w:style>
  <w:style w:type="character" w:customStyle="1" w:styleId="ConsPlusNormal1">
    <w:name w:val="ConsPlusNormal1"/>
    <w:link w:val="ConsPlusNormal"/>
    <w:locked/>
    <w:rsid w:val="00611FEE"/>
    <w:rPr>
      <w:rFonts w:eastAsia="Times New Roman" w:cs="Times New Roman"/>
      <w:color w:val="00000A"/>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Normal (Web)"/>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r="http://schemas.openxmlformats.org/officeDocument/2006/relationships" xmlns:w="http://schemas.openxmlformats.org/wordprocessingml/2006/main">
  <w:divs>
    <w:div w:id="127273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Руководство</vt:lpstr>
    </vt:vector>
  </TitlesOfParts>
  <Company>SPecialiST RePack</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dc:title>
  <dc:creator>AS</dc:creator>
  <cp:lastModifiedBy>ZemleustroistvoNach</cp:lastModifiedBy>
  <cp:revision>5</cp:revision>
  <dcterms:created xsi:type="dcterms:W3CDTF">2022-06-08T07:46:00Z</dcterms:created>
  <dcterms:modified xsi:type="dcterms:W3CDTF">2022-06-08T13:44:00Z</dcterms:modified>
  <dc:language>en-US</dc:language>
</cp:coreProperties>
</file>